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990819" w:rsidRDefault="00AD4C1A" w:rsidP="000B7BE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>HONORS CHEMISTRY</w:t>
      </w:r>
    </w:p>
    <w:p w:rsidR="00AD4C1A" w:rsidRPr="00990819" w:rsidRDefault="004465F6" w:rsidP="003D7BB4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>S</w:t>
      </w:r>
      <w:r w:rsidR="00AD4C1A" w:rsidRPr="00990819">
        <w:rPr>
          <w:rFonts w:ascii="Century Gothic" w:hAnsi="Century Gothic" w:cs="Arial"/>
          <w:sz w:val="18"/>
          <w:szCs w:val="18"/>
        </w:rPr>
        <w:t>YLLABUS</w:t>
      </w:r>
    </w:p>
    <w:p w:rsidR="007525DB" w:rsidRPr="00EB0DD9" w:rsidRDefault="00A10CD3" w:rsidP="007525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30 - </w:t>
      </w:r>
      <w:r w:rsidR="00F2147A">
        <w:rPr>
          <w:rFonts w:ascii="Century Gothic" w:hAnsi="Century Gothic" w:cs="Arial"/>
          <w:sz w:val="18"/>
          <w:szCs w:val="18"/>
        </w:rPr>
        <w:t xml:space="preserve">October </w:t>
      </w:r>
      <w:r>
        <w:rPr>
          <w:rFonts w:ascii="Century Gothic" w:hAnsi="Century Gothic" w:cs="Arial"/>
          <w:sz w:val="18"/>
          <w:szCs w:val="18"/>
        </w:rPr>
        <w:t>4, 2019</w:t>
      </w:r>
    </w:p>
    <w:p w:rsidR="00801A86" w:rsidRDefault="00801A86" w:rsidP="00F2147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CB57D4" w:rsidRPr="001F76FB" w:rsidRDefault="00CB57D4" w:rsidP="00134521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Pr="00E46FA1">
        <w:rPr>
          <w:rFonts w:ascii="Century Gothic" w:hAnsi="Century Gothic" w:cs="Arial"/>
          <w:b/>
          <w:bCs/>
          <w:sz w:val="18"/>
          <w:szCs w:val="18"/>
        </w:rPr>
        <w:tab/>
      </w:r>
      <w:r w:rsidR="00134521">
        <w:rPr>
          <w:rFonts w:ascii="Century Gothic" w:hAnsi="Century Gothic" w:cs="Arial"/>
          <w:bCs/>
          <w:sz w:val="18"/>
          <w:szCs w:val="18"/>
        </w:rPr>
        <w:t>Science In the News</w:t>
      </w:r>
      <w:r w:rsidR="00134521"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:rsidR="00CB57D4" w:rsidRPr="00E46FA1" w:rsidRDefault="00CB57D4" w:rsidP="00CB57D4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:rsidR="00CB57D4" w:rsidRDefault="00CB57D4" w:rsidP="00CB57D4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Read chapter 1, pg. 11b - 14</w:t>
      </w:r>
    </w:p>
    <w:p w:rsidR="00CB57D4" w:rsidRDefault="00CB57D4" w:rsidP="00CB57D4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  <w:r w:rsidR="006644A4">
        <w:rPr>
          <w:rFonts w:ascii="Century Gothic" w:hAnsi="Century Gothic" w:cs="Arial"/>
          <w:i/>
          <w:sz w:val="18"/>
          <w:szCs w:val="18"/>
        </w:rPr>
        <w:t>, Topic - Triumph</w:t>
      </w:r>
    </w:p>
    <w:p w:rsidR="00CB57D4" w:rsidRDefault="00CB57D4" w:rsidP="00F2147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F2147A" w:rsidRPr="002C00CE" w:rsidRDefault="001F76FB" w:rsidP="00F2147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F2147A"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="00F2147A" w:rsidRPr="002C00CE">
        <w:rPr>
          <w:rFonts w:ascii="Century Gothic" w:hAnsi="Century Gothic" w:cs="Arial"/>
          <w:sz w:val="18"/>
          <w:szCs w:val="18"/>
        </w:rPr>
        <w:tab/>
        <w:t>Discuss chapter 1, pg. 11b - 14</w:t>
      </w:r>
    </w:p>
    <w:p w:rsidR="00F2147A" w:rsidRPr="002C00CE" w:rsidRDefault="00F2147A" w:rsidP="00F2147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“Classification of Matter”</w:t>
      </w:r>
    </w:p>
    <w:p w:rsidR="00F2147A" w:rsidRPr="002C00CE" w:rsidRDefault="00F2147A" w:rsidP="00F2147A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1F76FB" w:rsidRDefault="00F2147A" w:rsidP="00DA65A4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 w:rsidR="001F76FB" w:rsidRPr="002C00CE">
        <w:rPr>
          <w:rFonts w:ascii="Century Gothic" w:hAnsi="Century Gothic"/>
          <w:sz w:val="18"/>
          <w:szCs w:val="18"/>
        </w:rPr>
        <w:t xml:space="preserve">Pg. </w:t>
      </w:r>
      <w:r w:rsidR="001F76FB">
        <w:rPr>
          <w:rFonts w:ascii="Century Gothic" w:hAnsi="Century Gothic"/>
          <w:sz w:val="18"/>
          <w:szCs w:val="18"/>
        </w:rPr>
        <w:t>27 - 28</w:t>
      </w:r>
      <w:r w:rsidR="001F76FB" w:rsidRPr="002C00CE">
        <w:rPr>
          <w:rFonts w:ascii="Century Gothic" w:hAnsi="Century Gothic"/>
          <w:sz w:val="18"/>
          <w:szCs w:val="18"/>
        </w:rPr>
        <w:t xml:space="preserve">: </w:t>
      </w:r>
      <w:r w:rsidR="001F76FB" w:rsidRPr="002C00CE">
        <w:rPr>
          <w:rFonts w:ascii="Century Gothic" w:hAnsi="Century Gothic" w:cs="Arial"/>
          <w:sz w:val="18"/>
          <w:szCs w:val="18"/>
        </w:rPr>
        <w:t xml:space="preserve">15 - 21, 25, 27, 28, </w:t>
      </w:r>
      <w:r w:rsidR="001F76FB" w:rsidRPr="002C00CE">
        <w:rPr>
          <w:rFonts w:ascii="Century Gothic" w:hAnsi="Century Gothic"/>
          <w:sz w:val="18"/>
          <w:szCs w:val="18"/>
        </w:rPr>
        <w:t xml:space="preserve">33 </w:t>
      </w:r>
      <w:r w:rsidR="001F76FB" w:rsidRPr="00990819">
        <w:rPr>
          <w:rFonts w:ascii="Century Gothic" w:hAnsi="Century Gothic" w:cs="Arial"/>
          <w:sz w:val="18"/>
          <w:szCs w:val="18"/>
        </w:rPr>
        <w:t xml:space="preserve"> </w:t>
      </w:r>
      <w:r w:rsidR="002E1B6B">
        <w:rPr>
          <w:rFonts w:ascii="Century Gothic" w:hAnsi="Century Gothic" w:cs="Arial"/>
          <w:sz w:val="18"/>
          <w:szCs w:val="18"/>
        </w:rPr>
        <w:t xml:space="preserve"> </w:t>
      </w:r>
    </w:p>
    <w:p w:rsidR="002E1B6B" w:rsidRDefault="001F76FB" w:rsidP="001F76FB">
      <w:pPr>
        <w:tabs>
          <w:tab w:val="left" w:pos="-432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Pr="002C00CE">
        <w:rPr>
          <w:rFonts w:ascii="Century Gothic" w:hAnsi="Century Gothic" w:cs="Arial"/>
          <w:sz w:val="18"/>
          <w:szCs w:val="18"/>
        </w:rPr>
        <w:t xml:space="preserve"> –</w:t>
      </w:r>
      <w:r>
        <w:rPr>
          <w:rFonts w:ascii="Century Gothic" w:hAnsi="Century Gothic" w:cs="Arial"/>
          <w:i/>
          <w:sz w:val="18"/>
          <w:szCs w:val="18"/>
        </w:rPr>
        <w:t xml:space="preserve"> Answer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on </w:t>
      </w:r>
      <w:r>
        <w:rPr>
          <w:rFonts w:ascii="Century Gothic" w:hAnsi="Century Gothic" w:cs="Arial"/>
          <w:i/>
          <w:sz w:val="18"/>
          <w:szCs w:val="18"/>
        </w:rPr>
        <w:t>notebook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 paper</w:t>
      </w:r>
      <w:r w:rsidR="00B26014">
        <w:rPr>
          <w:rFonts w:ascii="Century Gothic" w:hAnsi="Century Gothic" w:cs="Arial"/>
          <w:i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Due Monday</w:t>
      </w:r>
    </w:p>
    <w:p w:rsidR="002E1B6B" w:rsidRDefault="002E1B6B" w:rsidP="002E1B6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2E1B6B" w:rsidRPr="00990819" w:rsidRDefault="00CB57D4" w:rsidP="002E1B6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2E1B6B" w:rsidRPr="00990819">
        <w:rPr>
          <w:rFonts w:ascii="Century Gothic" w:hAnsi="Century Gothic" w:cs="Arial"/>
          <w:b/>
          <w:bCs/>
          <w:sz w:val="18"/>
          <w:szCs w:val="18"/>
        </w:rPr>
        <w:t>:</w:t>
      </w:r>
      <w:r w:rsidR="002E1B6B" w:rsidRPr="00990819">
        <w:rPr>
          <w:rFonts w:ascii="Century Gothic" w:hAnsi="Century Gothic" w:cs="Arial"/>
          <w:sz w:val="18"/>
          <w:szCs w:val="18"/>
        </w:rPr>
        <w:tab/>
      </w:r>
      <w:r w:rsidR="002E1B6B" w:rsidRPr="00990819">
        <w:rPr>
          <w:rFonts w:ascii="Century Gothic" w:hAnsi="Century Gothic" w:cs="Arial"/>
          <w:b/>
          <w:bCs/>
          <w:sz w:val="18"/>
          <w:szCs w:val="18"/>
        </w:rPr>
        <w:t>LAB:</w:t>
      </w:r>
      <w:r w:rsidR="002E1B6B" w:rsidRPr="00990819">
        <w:rPr>
          <w:rFonts w:ascii="Century Gothic" w:hAnsi="Century Gothic" w:cs="Arial"/>
          <w:sz w:val="18"/>
          <w:szCs w:val="18"/>
        </w:rPr>
        <w:t xml:space="preserve"> "Mixture Separation", Part 1</w:t>
      </w:r>
    </w:p>
    <w:p w:rsidR="001F76FB" w:rsidRDefault="002E1B6B" w:rsidP="001F76F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</w:p>
    <w:p w:rsidR="002E1B6B" w:rsidRPr="00990819" w:rsidRDefault="002E1B6B" w:rsidP="001F76F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  <w:r w:rsidRPr="00990819">
        <w:rPr>
          <w:rFonts w:ascii="Century Gothic" w:hAnsi="Century Gothic" w:cs="Arial"/>
          <w:b/>
          <w:bCs/>
          <w:sz w:val="18"/>
          <w:szCs w:val="18"/>
        </w:rPr>
        <w:t>HW:</w:t>
      </w:r>
      <w:r w:rsidRPr="00990819">
        <w:rPr>
          <w:rFonts w:ascii="Century Gothic" w:hAnsi="Century Gothic" w:cs="Arial"/>
          <w:sz w:val="18"/>
          <w:szCs w:val="18"/>
        </w:rPr>
        <w:t xml:space="preserve"> </w:t>
      </w:r>
      <w:r w:rsidRPr="00990819"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2E1B6B" w:rsidRPr="00990819" w:rsidRDefault="002E1B6B" w:rsidP="002E1B6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2E1B6B" w:rsidRPr="00990819" w:rsidRDefault="00CB57D4" w:rsidP="002E1B6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2E1B6B" w:rsidRPr="00990819">
        <w:rPr>
          <w:rFonts w:ascii="Century Gothic" w:hAnsi="Century Gothic" w:cs="Arial"/>
          <w:b/>
          <w:bCs/>
          <w:sz w:val="18"/>
          <w:szCs w:val="18"/>
        </w:rPr>
        <w:t>:</w:t>
      </w:r>
      <w:r w:rsidR="002E1B6B" w:rsidRPr="00990819">
        <w:rPr>
          <w:rFonts w:ascii="Century Gothic" w:hAnsi="Century Gothic" w:cs="Arial"/>
          <w:b/>
          <w:bCs/>
          <w:sz w:val="18"/>
          <w:szCs w:val="18"/>
        </w:rPr>
        <w:tab/>
        <w:t>LAB:</w:t>
      </w:r>
      <w:r w:rsidR="002E1B6B" w:rsidRPr="00990819">
        <w:rPr>
          <w:rFonts w:ascii="Century Gothic" w:hAnsi="Century Gothic" w:cs="Arial"/>
          <w:sz w:val="18"/>
          <w:szCs w:val="18"/>
        </w:rPr>
        <w:t xml:space="preserve"> "Mixture Separation", Part 2</w:t>
      </w:r>
    </w:p>
    <w:p w:rsidR="002E1B6B" w:rsidRPr="00990819" w:rsidRDefault="002E1B6B" w:rsidP="002E1B6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</w:p>
    <w:p w:rsidR="001F76FB" w:rsidRDefault="002E1B6B" w:rsidP="001F76FB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  <w:r w:rsidR="00DD05A5" w:rsidRPr="00990819">
        <w:rPr>
          <w:rFonts w:ascii="Century Gothic" w:hAnsi="Century Gothic" w:cs="Arial"/>
          <w:b/>
          <w:bCs/>
          <w:sz w:val="18"/>
          <w:szCs w:val="18"/>
        </w:rPr>
        <w:t>HW:</w:t>
      </w:r>
      <w:r w:rsidR="00EF3241" w:rsidRPr="00990819">
        <w:rPr>
          <w:rFonts w:ascii="Century Gothic" w:hAnsi="Century Gothic" w:cs="Arial"/>
          <w:sz w:val="18"/>
          <w:szCs w:val="18"/>
        </w:rPr>
        <w:tab/>
      </w:r>
      <w:r w:rsidR="001F76FB" w:rsidRPr="002C00CE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 w:rsidR="001F76FB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="001F76FB"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="001F76FB" w:rsidRPr="002C00CE">
        <w:rPr>
          <w:rFonts w:ascii="Century Gothic" w:hAnsi="Century Gothic" w:cs="Arial"/>
          <w:sz w:val="18"/>
          <w:szCs w:val="18"/>
        </w:rPr>
        <w:t xml:space="preserve"> –</w:t>
      </w:r>
      <w:r w:rsidR="001F76FB">
        <w:rPr>
          <w:rFonts w:ascii="Century Gothic" w:hAnsi="Century Gothic" w:cs="Arial"/>
          <w:i/>
          <w:sz w:val="18"/>
          <w:szCs w:val="18"/>
        </w:rPr>
        <w:t xml:space="preserve"> Answer </w:t>
      </w:r>
      <w:r w:rsidR="001F76FB" w:rsidRPr="002C00CE">
        <w:rPr>
          <w:rFonts w:ascii="Century Gothic" w:hAnsi="Century Gothic" w:cs="Arial"/>
          <w:i/>
          <w:sz w:val="18"/>
          <w:szCs w:val="18"/>
        </w:rPr>
        <w:t xml:space="preserve">on </w:t>
      </w:r>
      <w:r w:rsidR="001F76FB">
        <w:rPr>
          <w:rFonts w:ascii="Century Gothic" w:hAnsi="Century Gothic" w:cs="Arial"/>
          <w:i/>
          <w:sz w:val="18"/>
          <w:szCs w:val="18"/>
        </w:rPr>
        <w:t>notebook</w:t>
      </w:r>
      <w:r w:rsidR="001F76FB" w:rsidRPr="002C00CE">
        <w:rPr>
          <w:rFonts w:ascii="Century Gothic" w:hAnsi="Century Gothic" w:cs="Arial"/>
          <w:i/>
          <w:sz w:val="18"/>
          <w:szCs w:val="18"/>
        </w:rPr>
        <w:t xml:space="preserve"> paper</w:t>
      </w:r>
      <w:r w:rsidR="001F76FB">
        <w:rPr>
          <w:rFonts w:ascii="Century Gothic" w:hAnsi="Century Gothic" w:cs="Arial"/>
          <w:i/>
          <w:sz w:val="18"/>
          <w:szCs w:val="18"/>
        </w:rPr>
        <w:t xml:space="preserve">, </w:t>
      </w:r>
      <w:r w:rsidR="001F76FB">
        <w:rPr>
          <w:rFonts w:ascii="Century Gothic" w:hAnsi="Century Gothic" w:cs="Arial"/>
          <w:i/>
          <w:sz w:val="18"/>
          <w:szCs w:val="18"/>
        </w:rPr>
        <w:t>Due Monday</w:t>
      </w:r>
    </w:p>
    <w:p w:rsidR="00547306" w:rsidRDefault="001F76FB" w:rsidP="00547306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547306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547306">
        <w:rPr>
          <w:rFonts w:ascii="Century Gothic" w:hAnsi="Century Gothic" w:cs="Arial"/>
          <w:i/>
          <w:sz w:val="18"/>
          <w:szCs w:val="18"/>
        </w:rPr>
        <w:t>.</w:t>
      </w:r>
      <w:r w:rsidR="006644A4">
        <w:rPr>
          <w:rFonts w:ascii="Century Gothic" w:hAnsi="Century Gothic" w:cs="Arial"/>
          <w:i/>
          <w:sz w:val="18"/>
          <w:szCs w:val="18"/>
        </w:rPr>
        <w:t>, Topic - Triumph</w:t>
      </w:r>
    </w:p>
    <w:p w:rsidR="00C07A60" w:rsidRDefault="00547306" w:rsidP="000A127B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ind w:left="1166" w:hanging="116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</w:p>
    <w:p w:rsidR="00547306" w:rsidRDefault="00CB57D4" w:rsidP="00CB57D4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CB57D4">
        <w:rPr>
          <w:rFonts w:ascii="Century Gothic" w:hAnsi="Century Gothic" w:cs="Arial"/>
          <w:b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No Class – </w:t>
      </w:r>
      <w:r w:rsidRPr="00CB57D4">
        <w:rPr>
          <w:rFonts w:ascii="Century Gothic" w:hAnsi="Century Gothic" w:cs="Arial"/>
          <w:i/>
          <w:sz w:val="18"/>
          <w:szCs w:val="18"/>
        </w:rPr>
        <w:t>Homecoming!</w:t>
      </w:r>
      <w:r w:rsidR="00547306" w:rsidRPr="00CB57D4">
        <w:rPr>
          <w:rFonts w:ascii="Century Gothic" w:hAnsi="Century Gothic" w:cs="Arial"/>
          <w:i/>
          <w:sz w:val="18"/>
          <w:szCs w:val="18"/>
        </w:rPr>
        <w:tab/>
      </w:r>
      <w:r w:rsidR="00547306">
        <w:rPr>
          <w:rFonts w:ascii="Century Gothic" w:hAnsi="Century Gothic" w:cs="Arial"/>
          <w:sz w:val="18"/>
          <w:szCs w:val="18"/>
        </w:rPr>
        <w:tab/>
      </w:r>
    </w:p>
    <w:p w:rsidR="00323616" w:rsidRDefault="00323616" w:rsidP="00547306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</w:p>
    <w:p w:rsidR="00CB57D4" w:rsidRDefault="00CB57D4" w:rsidP="00547306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</w:p>
    <w:p w:rsidR="00EF3241" w:rsidRDefault="00CB57D4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</w:p>
    <w:p w:rsidR="00CB57D4" w:rsidRDefault="00CB57D4" w:rsidP="00635A1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CB57D4" w:rsidRDefault="00CB57D4" w:rsidP="00CB57D4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CB57D4" w:rsidRDefault="00CB57D4" w:rsidP="00CB57D4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F5024A" w:rsidRDefault="00F5024A" w:rsidP="00F5024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323616" w:rsidRDefault="00323616" w:rsidP="0032361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FE2355"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Tuesd</w:t>
      </w:r>
      <w:r w:rsidRPr="00FE2355">
        <w:rPr>
          <w:rFonts w:ascii="Century Gothic" w:hAnsi="Century Gothic" w:cs="Arial"/>
          <w:i/>
          <w:iCs/>
          <w:sz w:val="18"/>
          <w:szCs w:val="18"/>
        </w:rPr>
        <w:t xml:space="preserve">ay, </w:t>
      </w:r>
      <w:r>
        <w:rPr>
          <w:rFonts w:ascii="Century Gothic" w:hAnsi="Century Gothic" w:cs="Arial"/>
          <w:bCs/>
          <w:i/>
          <w:iCs/>
          <w:sz w:val="18"/>
          <w:szCs w:val="18"/>
        </w:rPr>
        <w:t>October 8</w:t>
      </w:r>
      <w:r w:rsidRPr="00FE2355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 w:rsidRPr="00FE2355"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:rsidR="00F5024A" w:rsidRPr="00EB0DD9" w:rsidRDefault="00F5024A" w:rsidP="00C42B6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134521" w:rsidRDefault="00134521" w:rsidP="00F5024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5024A" w:rsidRPr="000A127B" w:rsidRDefault="00F5024A" w:rsidP="00F5024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A127B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0A127B">
        <w:rPr>
          <w:rFonts w:ascii="Century Gothic" w:hAnsi="Century Gothic" w:cs="Arial"/>
          <w:i/>
          <w:iCs/>
          <w:sz w:val="18"/>
          <w:szCs w:val="18"/>
        </w:rPr>
        <w:t xml:space="preserve"> on chapter 1 Friday, October 1</w:t>
      </w:r>
      <w:r w:rsidR="00CB57D4">
        <w:rPr>
          <w:rFonts w:ascii="Century Gothic" w:hAnsi="Century Gothic" w:cs="Arial"/>
          <w:i/>
          <w:iCs/>
          <w:sz w:val="18"/>
          <w:szCs w:val="18"/>
        </w:rPr>
        <w:t>1</w:t>
      </w:r>
    </w:p>
    <w:p w:rsidR="00C52576" w:rsidRDefault="00C52576" w:rsidP="00B8394E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7273D5" w:rsidRDefault="007273D5" w:rsidP="00B8394E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415F41" w:rsidRDefault="00415F41" w:rsidP="00B8394E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D048A9" w:rsidRPr="00D15F73" w:rsidRDefault="00D048A9" w:rsidP="00D048A9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D048A9" w:rsidRDefault="00D048A9" w:rsidP="00D048A9">
      <w:pPr>
        <w:pStyle w:val="BodyText"/>
        <w:rPr>
          <w:rFonts w:ascii="Century Gothic" w:hAnsi="Century Gothic"/>
          <w:sz w:val="16"/>
        </w:rPr>
      </w:pPr>
      <w:r w:rsidRPr="00D048A9">
        <w:rPr>
          <w:rFonts w:ascii="Century Gothic" w:hAnsi="Century Gothic"/>
          <w:sz w:val="16"/>
        </w:rPr>
        <w:t>“</w:t>
      </w:r>
      <w:r w:rsidRPr="00D048A9">
        <w:rPr>
          <w:rFonts w:ascii="Century Gothic" w:hAnsi="Century Gothic"/>
          <w:sz w:val="16"/>
          <w:szCs w:val="16"/>
        </w:rPr>
        <w:t xml:space="preserve">There'll be no sorrow there,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burdens to bear,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sickness, no more pain,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parting over there; And forever I will be, </w:t>
      </w:r>
      <w:r w:rsidRPr="00D048A9">
        <w:rPr>
          <w:rFonts w:ascii="Century Gothic" w:hAnsi="Century Gothic"/>
          <w:sz w:val="16"/>
        </w:rPr>
        <w:t xml:space="preserve">with the One who died for me. </w:t>
      </w:r>
      <w:r w:rsidRPr="00D048A9">
        <w:rPr>
          <w:rFonts w:ascii="Century Gothic" w:hAnsi="Century Gothic"/>
          <w:sz w:val="16"/>
          <w:szCs w:val="16"/>
        </w:rPr>
        <w:t>What a</w:t>
      </w:r>
      <w:r w:rsidRPr="00D048A9">
        <w:rPr>
          <w:rFonts w:ascii="Century Gothic" w:hAnsi="Century Gothic"/>
          <w:sz w:val="16"/>
        </w:rPr>
        <w:t xml:space="preserve"> day, glorious day that will be!”    </w:t>
      </w:r>
      <w:r w:rsidRPr="00D048A9">
        <w:rPr>
          <w:rFonts w:ascii="Century Gothic" w:hAnsi="Century Gothic"/>
          <w:sz w:val="16"/>
        </w:rPr>
        <w:t xml:space="preserve">Jim </w:t>
      </w:r>
      <w:r w:rsidRPr="00D048A9">
        <w:rPr>
          <w:rFonts w:ascii="Century Gothic" w:hAnsi="Century Gothic"/>
          <w:sz w:val="16"/>
        </w:rPr>
        <w:t>Vaughn Hill</w:t>
      </w:r>
    </w:p>
    <w:p w:rsidR="00B02B51" w:rsidRPr="00D048A9" w:rsidRDefault="00B02B51" w:rsidP="00D048A9">
      <w:pPr>
        <w:pStyle w:val="BodyText"/>
        <w:rPr>
          <w:rFonts w:ascii="Century Gothic" w:hAnsi="Century Gothic"/>
          <w:iCs w:val="0"/>
          <w:sz w:val="16"/>
          <w:szCs w:val="16"/>
        </w:rPr>
      </w:pPr>
    </w:p>
    <w:p w:rsidR="00B02B51" w:rsidRPr="00990819" w:rsidRDefault="00B02B51" w:rsidP="00B02B5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B02B51" w:rsidRPr="00990819" w:rsidRDefault="00B02B51" w:rsidP="00B02B5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>SYLLABUS</w:t>
      </w:r>
    </w:p>
    <w:p w:rsidR="00B02B51" w:rsidRPr="00EB0DD9" w:rsidRDefault="00B02B51" w:rsidP="00B02B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30 - October 4, 2019</w:t>
      </w: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B02B51" w:rsidRPr="001F76FB" w:rsidRDefault="00B02B51" w:rsidP="00B02B51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Pr="00E46FA1">
        <w:rPr>
          <w:rFonts w:ascii="Century Gothic" w:hAnsi="Century Gothic" w:cs="Arial"/>
          <w:b/>
          <w:bCs/>
          <w:sz w:val="18"/>
          <w:szCs w:val="18"/>
        </w:rPr>
        <w:tab/>
      </w:r>
      <w:r w:rsidR="00134521">
        <w:rPr>
          <w:rFonts w:ascii="Century Gothic" w:hAnsi="Century Gothic" w:cs="Arial"/>
          <w:bCs/>
          <w:sz w:val="18"/>
          <w:szCs w:val="18"/>
        </w:rPr>
        <w:t>Science In the News</w:t>
      </w:r>
      <w:r w:rsidR="00134521"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:rsidR="00B02B51" w:rsidRPr="00E46FA1" w:rsidRDefault="00B02B51" w:rsidP="00B02B51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:rsidR="00B02B51" w:rsidRDefault="00B02B51" w:rsidP="00B02B51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Read chapter 1, pg. 11b - 14</w:t>
      </w: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B02B51" w:rsidRPr="002C00CE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ab/>
        <w:t>Discuss chapter 1, pg. 11b - 14</w:t>
      </w:r>
    </w:p>
    <w:p w:rsidR="00B02B51" w:rsidRPr="002C00CE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“Classification of Matter”</w:t>
      </w:r>
    </w:p>
    <w:p w:rsidR="00B02B51" w:rsidRPr="002C00CE" w:rsidRDefault="00B02B51" w:rsidP="00B02B51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B02B51" w:rsidRDefault="00B02B51" w:rsidP="00B02B51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 xml:space="preserve">Pg. </w:t>
      </w:r>
      <w:r>
        <w:rPr>
          <w:rFonts w:ascii="Century Gothic" w:hAnsi="Century Gothic"/>
          <w:sz w:val="18"/>
          <w:szCs w:val="18"/>
        </w:rPr>
        <w:t>27 - 28</w:t>
      </w:r>
      <w:r w:rsidRPr="002C00CE">
        <w:rPr>
          <w:rFonts w:ascii="Century Gothic" w:hAnsi="Century Gothic"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 xml:space="preserve">15 - 21, 25, 27, 28, </w:t>
      </w:r>
      <w:r w:rsidRPr="002C00CE">
        <w:rPr>
          <w:rFonts w:ascii="Century Gothic" w:hAnsi="Century Gothic"/>
          <w:sz w:val="18"/>
          <w:szCs w:val="18"/>
        </w:rPr>
        <w:t xml:space="preserve">33 </w:t>
      </w:r>
      <w:r w:rsidRPr="00990819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B02B51" w:rsidRDefault="00B02B51" w:rsidP="00B02B51">
      <w:pPr>
        <w:tabs>
          <w:tab w:val="left" w:pos="-432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5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Pr="002C00CE">
        <w:rPr>
          <w:rFonts w:ascii="Century Gothic" w:hAnsi="Century Gothic" w:cs="Arial"/>
          <w:sz w:val="18"/>
          <w:szCs w:val="18"/>
        </w:rPr>
        <w:t xml:space="preserve"> –</w:t>
      </w:r>
      <w:r>
        <w:rPr>
          <w:rFonts w:ascii="Century Gothic" w:hAnsi="Century Gothic" w:cs="Arial"/>
          <w:i/>
          <w:sz w:val="18"/>
          <w:szCs w:val="18"/>
        </w:rPr>
        <w:t xml:space="preserve"> Answer 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on </w:t>
      </w:r>
      <w:r>
        <w:rPr>
          <w:rFonts w:ascii="Century Gothic" w:hAnsi="Century Gothic" w:cs="Arial"/>
          <w:i/>
          <w:sz w:val="18"/>
          <w:szCs w:val="18"/>
        </w:rPr>
        <w:t>notebook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 paper</w:t>
      </w:r>
      <w:r>
        <w:rPr>
          <w:rFonts w:ascii="Century Gothic" w:hAnsi="Century Gothic" w:cs="Arial"/>
          <w:i/>
          <w:sz w:val="18"/>
          <w:szCs w:val="18"/>
        </w:rPr>
        <w:t>, Due Monday</w:t>
      </w:r>
    </w:p>
    <w:p w:rsidR="00B02B51" w:rsidRDefault="00B02B51" w:rsidP="00B02B5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02B51" w:rsidRPr="00990819" w:rsidRDefault="00B02B51" w:rsidP="00B02B5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990819">
        <w:rPr>
          <w:rFonts w:ascii="Century Gothic" w:hAnsi="Century Gothic" w:cs="Arial"/>
          <w:b/>
          <w:bCs/>
          <w:sz w:val="18"/>
          <w:szCs w:val="18"/>
        </w:rPr>
        <w:t>:</w:t>
      </w:r>
      <w:r w:rsidRPr="00990819">
        <w:rPr>
          <w:rFonts w:ascii="Century Gothic" w:hAnsi="Century Gothic" w:cs="Arial"/>
          <w:sz w:val="18"/>
          <w:szCs w:val="18"/>
        </w:rPr>
        <w:tab/>
      </w:r>
      <w:r w:rsidRPr="00990819">
        <w:rPr>
          <w:rFonts w:ascii="Century Gothic" w:hAnsi="Century Gothic" w:cs="Arial"/>
          <w:b/>
          <w:bCs/>
          <w:sz w:val="18"/>
          <w:szCs w:val="18"/>
        </w:rPr>
        <w:t>LAB:</w:t>
      </w:r>
      <w:r w:rsidRPr="00990819">
        <w:rPr>
          <w:rFonts w:ascii="Century Gothic" w:hAnsi="Century Gothic" w:cs="Arial"/>
          <w:sz w:val="18"/>
          <w:szCs w:val="18"/>
        </w:rPr>
        <w:t xml:space="preserve"> "Mixture Separation", Part 1</w:t>
      </w:r>
    </w:p>
    <w:p w:rsidR="00B02B51" w:rsidRDefault="00B02B51" w:rsidP="00B02B5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</w:p>
    <w:p w:rsidR="00B02B51" w:rsidRPr="00990819" w:rsidRDefault="00B02B51" w:rsidP="00B02B5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  <w:r w:rsidRPr="00990819">
        <w:rPr>
          <w:rFonts w:ascii="Century Gothic" w:hAnsi="Century Gothic" w:cs="Arial"/>
          <w:b/>
          <w:bCs/>
          <w:sz w:val="18"/>
          <w:szCs w:val="18"/>
        </w:rPr>
        <w:t>HW:</w:t>
      </w:r>
      <w:r w:rsidRPr="00990819">
        <w:rPr>
          <w:rFonts w:ascii="Century Gothic" w:hAnsi="Century Gothic" w:cs="Arial"/>
          <w:sz w:val="18"/>
          <w:szCs w:val="18"/>
        </w:rPr>
        <w:t xml:space="preserve"> </w:t>
      </w:r>
      <w:r w:rsidRPr="00990819"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B02B51" w:rsidRPr="00990819" w:rsidRDefault="00B02B51" w:rsidP="00B02B5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B02B51" w:rsidRPr="00990819" w:rsidRDefault="00B02B51" w:rsidP="00B02B5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990819">
        <w:rPr>
          <w:rFonts w:ascii="Century Gothic" w:hAnsi="Century Gothic" w:cs="Arial"/>
          <w:b/>
          <w:bCs/>
          <w:sz w:val="18"/>
          <w:szCs w:val="18"/>
        </w:rPr>
        <w:t>:</w:t>
      </w:r>
      <w:r w:rsidRPr="00990819">
        <w:rPr>
          <w:rFonts w:ascii="Century Gothic" w:hAnsi="Century Gothic" w:cs="Arial"/>
          <w:b/>
          <w:bCs/>
          <w:sz w:val="18"/>
          <w:szCs w:val="18"/>
        </w:rPr>
        <w:tab/>
        <w:t>LAB:</w:t>
      </w:r>
      <w:r w:rsidRPr="00990819">
        <w:rPr>
          <w:rFonts w:ascii="Century Gothic" w:hAnsi="Century Gothic" w:cs="Arial"/>
          <w:sz w:val="18"/>
          <w:szCs w:val="18"/>
        </w:rPr>
        <w:t xml:space="preserve"> "Mixture Separation", Part 2</w:t>
      </w:r>
    </w:p>
    <w:p w:rsidR="00B02B51" w:rsidRPr="00990819" w:rsidRDefault="00B02B51" w:rsidP="00B02B51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</w:p>
    <w:p w:rsidR="00B02B51" w:rsidRDefault="00B02B51" w:rsidP="00B02B51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990819">
        <w:rPr>
          <w:rFonts w:ascii="Century Gothic" w:hAnsi="Century Gothic" w:cs="Arial"/>
          <w:sz w:val="18"/>
          <w:szCs w:val="18"/>
        </w:rPr>
        <w:tab/>
      </w:r>
      <w:r w:rsidRPr="00990819">
        <w:rPr>
          <w:rFonts w:ascii="Century Gothic" w:hAnsi="Century Gothic" w:cs="Arial"/>
          <w:b/>
          <w:bCs/>
          <w:sz w:val="18"/>
          <w:szCs w:val="18"/>
        </w:rPr>
        <w:t>HW:</w:t>
      </w:r>
      <w:r w:rsidRPr="00990819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thLAB: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Pr="002C00CE">
        <w:rPr>
          <w:rFonts w:ascii="Century Gothic" w:hAnsi="Century Gothic" w:cs="Arial"/>
          <w:sz w:val="18"/>
          <w:szCs w:val="18"/>
        </w:rPr>
        <w:t xml:space="preserve"> –</w:t>
      </w:r>
      <w:r>
        <w:rPr>
          <w:rFonts w:ascii="Century Gothic" w:hAnsi="Century Gothic" w:cs="Arial"/>
          <w:i/>
          <w:sz w:val="18"/>
          <w:szCs w:val="18"/>
        </w:rPr>
        <w:t xml:space="preserve"> Answer 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on </w:t>
      </w:r>
      <w:r>
        <w:rPr>
          <w:rFonts w:ascii="Century Gothic" w:hAnsi="Century Gothic" w:cs="Arial"/>
          <w:i/>
          <w:sz w:val="18"/>
          <w:szCs w:val="18"/>
        </w:rPr>
        <w:t>notebook</w:t>
      </w:r>
      <w:r w:rsidRPr="002C00CE">
        <w:rPr>
          <w:rFonts w:ascii="Century Gothic" w:hAnsi="Century Gothic" w:cs="Arial"/>
          <w:i/>
          <w:sz w:val="18"/>
          <w:szCs w:val="18"/>
        </w:rPr>
        <w:t xml:space="preserve"> paper</w:t>
      </w:r>
      <w:r>
        <w:rPr>
          <w:rFonts w:ascii="Century Gothic" w:hAnsi="Century Gothic" w:cs="Arial"/>
          <w:i/>
          <w:sz w:val="18"/>
          <w:szCs w:val="18"/>
        </w:rPr>
        <w:t>, Due Monday</w:t>
      </w:r>
    </w:p>
    <w:p w:rsidR="00B02B51" w:rsidRDefault="00B02B51" w:rsidP="00B02B51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Triumph</w:t>
      </w:r>
    </w:p>
    <w:p w:rsidR="00B02B51" w:rsidRDefault="00B02B51" w:rsidP="00B02B51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/>
        <w:ind w:left="1166" w:hanging="116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260"/>
        <w:rPr>
          <w:rFonts w:ascii="Century Gothic" w:hAnsi="Century Gothic" w:cs="Arial"/>
          <w:sz w:val="18"/>
          <w:szCs w:val="18"/>
        </w:rPr>
      </w:pPr>
      <w:r w:rsidRPr="00CB57D4">
        <w:rPr>
          <w:rFonts w:ascii="Century Gothic" w:hAnsi="Century Gothic" w:cs="Arial"/>
          <w:b/>
          <w:sz w:val="18"/>
          <w:szCs w:val="18"/>
        </w:rPr>
        <w:t>FRI: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No Class – </w:t>
      </w:r>
      <w:r w:rsidRPr="00CB57D4">
        <w:rPr>
          <w:rFonts w:ascii="Century Gothic" w:hAnsi="Century Gothic" w:cs="Arial"/>
          <w:i/>
          <w:sz w:val="18"/>
          <w:szCs w:val="18"/>
        </w:rPr>
        <w:t>Homecoming!</w:t>
      </w:r>
      <w:r w:rsidRPr="00CB57D4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</w:p>
    <w:p w:rsidR="00B02B51" w:rsidRDefault="00B02B51" w:rsidP="00B02B51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WP IconicSymbolsA" w:hAnsi="WP IconicSymbolsA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B02B51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FE2355">
        <w:rPr>
          <w:rFonts w:ascii="Century Gothic" w:hAnsi="Century Gothic" w:cs="Arial"/>
          <w:b/>
          <w:bCs/>
          <w:i/>
          <w:iCs/>
          <w:sz w:val="18"/>
          <w:szCs w:val="18"/>
        </w:rPr>
        <w:t>Extra Credit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Tuesd</w:t>
      </w:r>
      <w:r w:rsidRPr="00FE2355">
        <w:rPr>
          <w:rFonts w:ascii="Century Gothic" w:hAnsi="Century Gothic" w:cs="Arial"/>
          <w:i/>
          <w:iCs/>
          <w:sz w:val="18"/>
          <w:szCs w:val="18"/>
        </w:rPr>
        <w:t xml:space="preserve">ay, </w:t>
      </w:r>
      <w:r>
        <w:rPr>
          <w:rFonts w:ascii="Century Gothic" w:hAnsi="Century Gothic" w:cs="Arial"/>
          <w:bCs/>
          <w:i/>
          <w:iCs/>
          <w:sz w:val="18"/>
          <w:szCs w:val="18"/>
        </w:rPr>
        <w:t>October 8</w:t>
      </w:r>
      <w:r w:rsidRPr="00FE2355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r w:rsidRPr="00FE2355">
        <w:rPr>
          <w:rFonts w:ascii="Century Gothic" w:hAnsi="Century Gothic" w:cs="Arial"/>
          <w:i/>
          <w:iCs/>
          <w:sz w:val="18"/>
          <w:szCs w:val="18"/>
        </w:rPr>
        <w:t>(Topic – STEM)</w:t>
      </w:r>
    </w:p>
    <w:p w:rsidR="00B02B51" w:rsidRPr="00EB0DD9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134521" w:rsidRDefault="0013452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02B51" w:rsidRPr="000A127B" w:rsidRDefault="00B02B51" w:rsidP="00B02B5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A127B"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 w:rsidRPr="000A127B">
        <w:rPr>
          <w:rFonts w:ascii="Century Gothic" w:hAnsi="Century Gothic" w:cs="Arial"/>
          <w:i/>
          <w:iCs/>
          <w:sz w:val="18"/>
          <w:szCs w:val="18"/>
        </w:rPr>
        <w:t xml:space="preserve"> on chapter 1 Friday, October 1</w:t>
      </w:r>
      <w:r>
        <w:rPr>
          <w:rFonts w:ascii="Century Gothic" w:hAnsi="Century Gothic" w:cs="Arial"/>
          <w:i/>
          <w:iCs/>
          <w:sz w:val="18"/>
          <w:szCs w:val="18"/>
        </w:rPr>
        <w:t>1</w:t>
      </w:r>
    </w:p>
    <w:p w:rsidR="00B02B51" w:rsidRDefault="00B02B51" w:rsidP="00B02B51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B02B51" w:rsidRDefault="00B02B51" w:rsidP="00B02B51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B02B51" w:rsidRDefault="00B02B51" w:rsidP="00B02B51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B02B51" w:rsidRPr="00D15F73" w:rsidRDefault="00B02B51" w:rsidP="00B02B51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</w:p>
    <w:p w:rsidR="00B02B51" w:rsidRPr="00D048A9" w:rsidRDefault="00B02B51" w:rsidP="00B02B51">
      <w:pPr>
        <w:pStyle w:val="BodyText"/>
        <w:rPr>
          <w:rFonts w:ascii="Century Gothic" w:hAnsi="Century Gothic"/>
          <w:iCs w:val="0"/>
          <w:sz w:val="16"/>
          <w:szCs w:val="16"/>
        </w:rPr>
      </w:pPr>
      <w:r w:rsidRPr="00D048A9">
        <w:rPr>
          <w:rFonts w:ascii="Century Gothic" w:hAnsi="Century Gothic"/>
          <w:sz w:val="16"/>
        </w:rPr>
        <w:t>“</w:t>
      </w:r>
      <w:r w:rsidRPr="00D048A9">
        <w:rPr>
          <w:rFonts w:ascii="Century Gothic" w:hAnsi="Century Gothic"/>
          <w:sz w:val="16"/>
          <w:szCs w:val="16"/>
        </w:rPr>
        <w:t xml:space="preserve">There'll be no sorrow there,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burdens to bear,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sickness, no more pain, </w:t>
      </w:r>
      <w:r w:rsidRPr="00D048A9">
        <w:rPr>
          <w:rFonts w:ascii="Century Gothic" w:hAnsi="Century Gothic"/>
          <w:sz w:val="16"/>
        </w:rPr>
        <w:t>n</w:t>
      </w:r>
      <w:r w:rsidRPr="00D048A9">
        <w:rPr>
          <w:rFonts w:ascii="Century Gothic" w:hAnsi="Century Gothic"/>
          <w:sz w:val="16"/>
          <w:szCs w:val="16"/>
        </w:rPr>
        <w:t xml:space="preserve">o more parting over there; And forever I will be, </w:t>
      </w:r>
      <w:r w:rsidRPr="00D048A9">
        <w:rPr>
          <w:rFonts w:ascii="Century Gothic" w:hAnsi="Century Gothic"/>
          <w:sz w:val="16"/>
        </w:rPr>
        <w:t xml:space="preserve">with the One who died for me. </w:t>
      </w:r>
      <w:r w:rsidRPr="00D048A9">
        <w:rPr>
          <w:rFonts w:ascii="Century Gothic" w:hAnsi="Century Gothic"/>
          <w:sz w:val="16"/>
          <w:szCs w:val="16"/>
        </w:rPr>
        <w:t>What a</w:t>
      </w:r>
      <w:r w:rsidRPr="00D048A9">
        <w:rPr>
          <w:rFonts w:ascii="Century Gothic" w:hAnsi="Century Gothic"/>
          <w:sz w:val="16"/>
        </w:rPr>
        <w:t xml:space="preserve"> day, glorious day that will be!”    Jim Vaughn Hill</w:t>
      </w:r>
    </w:p>
    <w:p w:rsidR="00B02B51" w:rsidRDefault="00B02B51" w:rsidP="00B8394E">
      <w:pPr>
        <w:pStyle w:val="BodyText"/>
        <w:rPr>
          <w:rFonts w:ascii="Century Gothic" w:hAnsi="Century Gothic"/>
          <w:i w:val="0"/>
          <w:iCs w:val="0"/>
          <w:sz w:val="16"/>
          <w:szCs w:val="16"/>
        </w:rPr>
      </w:pPr>
      <w:bookmarkStart w:id="0" w:name="_GoBack"/>
      <w:bookmarkEnd w:id="0"/>
    </w:p>
    <w:sectPr w:rsidR="00B02B51" w:rsidSect="00323616">
      <w:type w:val="continuous"/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A7" w:rsidRDefault="004D62A7" w:rsidP="00C52576">
      <w:r>
        <w:separator/>
      </w:r>
    </w:p>
  </w:endnote>
  <w:endnote w:type="continuationSeparator" w:id="0">
    <w:p w:rsidR="004D62A7" w:rsidRDefault="004D62A7" w:rsidP="00C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A7" w:rsidRDefault="004D62A7" w:rsidP="00C52576">
      <w:r>
        <w:separator/>
      </w:r>
    </w:p>
  </w:footnote>
  <w:footnote w:type="continuationSeparator" w:id="0">
    <w:p w:rsidR="004D62A7" w:rsidRDefault="004D62A7" w:rsidP="00C5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9FA4BA0"/>
    <w:multiLevelType w:val="hybridMultilevel"/>
    <w:tmpl w:val="1BC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00B76"/>
    <w:rsid w:val="00083F30"/>
    <w:rsid w:val="000A127B"/>
    <w:rsid w:val="000A4CB1"/>
    <w:rsid w:val="000B7BE5"/>
    <w:rsid w:val="000D2D68"/>
    <w:rsid w:val="00134521"/>
    <w:rsid w:val="00136643"/>
    <w:rsid w:val="00150765"/>
    <w:rsid w:val="00174120"/>
    <w:rsid w:val="00186CF3"/>
    <w:rsid w:val="00187D95"/>
    <w:rsid w:val="00195EDF"/>
    <w:rsid w:val="001B741E"/>
    <w:rsid w:val="001F76FB"/>
    <w:rsid w:val="00205C21"/>
    <w:rsid w:val="002308EA"/>
    <w:rsid w:val="00247E46"/>
    <w:rsid w:val="00253200"/>
    <w:rsid w:val="00253F65"/>
    <w:rsid w:val="00254ABA"/>
    <w:rsid w:val="00295830"/>
    <w:rsid w:val="00296F5D"/>
    <w:rsid w:val="002C0566"/>
    <w:rsid w:val="002C5D97"/>
    <w:rsid w:val="002E1B6B"/>
    <w:rsid w:val="002E5311"/>
    <w:rsid w:val="00310248"/>
    <w:rsid w:val="00323616"/>
    <w:rsid w:val="00346A91"/>
    <w:rsid w:val="0035526A"/>
    <w:rsid w:val="00380493"/>
    <w:rsid w:val="003B1F2D"/>
    <w:rsid w:val="003C0ED3"/>
    <w:rsid w:val="003D4D65"/>
    <w:rsid w:val="003D7BB4"/>
    <w:rsid w:val="003F076E"/>
    <w:rsid w:val="003F3E89"/>
    <w:rsid w:val="004078E6"/>
    <w:rsid w:val="00415F41"/>
    <w:rsid w:val="00423E51"/>
    <w:rsid w:val="00437569"/>
    <w:rsid w:val="004465F6"/>
    <w:rsid w:val="00463E7C"/>
    <w:rsid w:val="004843C1"/>
    <w:rsid w:val="004978AA"/>
    <w:rsid w:val="004B0E63"/>
    <w:rsid w:val="004D62A7"/>
    <w:rsid w:val="00505D5A"/>
    <w:rsid w:val="00544A88"/>
    <w:rsid w:val="00547306"/>
    <w:rsid w:val="005A03BE"/>
    <w:rsid w:val="005A158A"/>
    <w:rsid w:val="005E36EA"/>
    <w:rsid w:val="005E6D7E"/>
    <w:rsid w:val="005F0F7A"/>
    <w:rsid w:val="0063380F"/>
    <w:rsid w:val="00635A18"/>
    <w:rsid w:val="006644A4"/>
    <w:rsid w:val="006826BC"/>
    <w:rsid w:val="006A1C75"/>
    <w:rsid w:val="006C1A7D"/>
    <w:rsid w:val="006F3A7E"/>
    <w:rsid w:val="007273D5"/>
    <w:rsid w:val="00733A16"/>
    <w:rsid w:val="00736167"/>
    <w:rsid w:val="00736D9E"/>
    <w:rsid w:val="007525DB"/>
    <w:rsid w:val="00754029"/>
    <w:rsid w:val="00761F5E"/>
    <w:rsid w:val="007740D2"/>
    <w:rsid w:val="007B1C32"/>
    <w:rsid w:val="007B49DF"/>
    <w:rsid w:val="00801A86"/>
    <w:rsid w:val="0081690E"/>
    <w:rsid w:val="00871DEF"/>
    <w:rsid w:val="008A0DA0"/>
    <w:rsid w:val="008C1B51"/>
    <w:rsid w:val="008D39E5"/>
    <w:rsid w:val="008E37BF"/>
    <w:rsid w:val="009149B7"/>
    <w:rsid w:val="009727B9"/>
    <w:rsid w:val="00990819"/>
    <w:rsid w:val="009A41EB"/>
    <w:rsid w:val="00A10CD3"/>
    <w:rsid w:val="00A4020D"/>
    <w:rsid w:val="00A4408E"/>
    <w:rsid w:val="00A76DCF"/>
    <w:rsid w:val="00AB65AB"/>
    <w:rsid w:val="00AC7E6A"/>
    <w:rsid w:val="00AD4C1A"/>
    <w:rsid w:val="00B00886"/>
    <w:rsid w:val="00B02B51"/>
    <w:rsid w:val="00B165D0"/>
    <w:rsid w:val="00B21734"/>
    <w:rsid w:val="00B26014"/>
    <w:rsid w:val="00B4488E"/>
    <w:rsid w:val="00B8394E"/>
    <w:rsid w:val="00B85C25"/>
    <w:rsid w:val="00BC377A"/>
    <w:rsid w:val="00BE5787"/>
    <w:rsid w:val="00C07A60"/>
    <w:rsid w:val="00C42B62"/>
    <w:rsid w:val="00C43B0E"/>
    <w:rsid w:val="00C52576"/>
    <w:rsid w:val="00C56D55"/>
    <w:rsid w:val="00C66320"/>
    <w:rsid w:val="00C91A88"/>
    <w:rsid w:val="00CB57D4"/>
    <w:rsid w:val="00CB73B5"/>
    <w:rsid w:val="00CC456A"/>
    <w:rsid w:val="00CD6220"/>
    <w:rsid w:val="00CE4991"/>
    <w:rsid w:val="00CF06D5"/>
    <w:rsid w:val="00CF426B"/>
    <w:rsid w:val="00D048A9"/>
    <w:rsid w:val="00D106C4"/>
    <w:rsid w:val="00D16E1D"/>
    <w:rsid w:val="00D47007"/>
    <w:rsid w:val="00D47080"/>
    <w:rsid w:val="00D47DEA"/>
    <w:rsid w:val="00DA65A4"/>
    <w:rsid w:val="00DB6A62"/>
    <w:rsid w:val="00DD05A5"/>
    <w:rsid w:val="00DF4C71"/>
    <w:rsid w:val="00E12D5A"/>
    <w:rsid w:val="00E14A2B"/>
    <w:rsid w:val="00E14A71"/>
    <w:rsid w:val="00E24B73"/>
    <w:rsid w:val="00E73324"/>
    <w:rsid w:val="00E91A56"/>
    <w:rsid w:val="00EA17B7"/>
    <w:rsid w:val="00EA59C5"/>
    <w:rsid w:val="00EB19F9"/>
    <w:rsid w:val="00ED5336"/>
    <w:rsid w:val="00EE6088"/>
    <w:rsid w:val="00EE6642"/>
    <w:rsid w:val="00EF3241"/>
    <w:rsid w:val="00F06630"/>
    <w:rsid w:val="00F15161"/>
    <w:rsid w:val="00F2147A"/>
    <w:rsid w:val="00F5024A"/>
    <w:rsid w:val="00F6209A"/>
    <w:rsid w:val="00F7333B"/>
    <w:rsid w:val="00F961CA"/>
    <w:rsid w:val="00FA23D0"/>
    <w:rsid w:val="00FB008C"/>
    <w:rsid w:val="00FC0813"/>
    <w:rsid w:val="00FC44E6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8DD26"/>
  <w15:chartTrackingRefBased/>
  <w15:docId w15:val="{D45DCC62-A514-401B-B077-AFEDFE3A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5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76"/>
  </w:style>
  <w:style w:type="paragraph" w:styleId="Footer">
    <w:name w:val="footer"/>
    <w:basedOn w:val="Normal"/>
    <w:link w:val="FooterChar"/>
    <w:uiPriority w:val="99"/>
    <w:unhideWhenUsed/>
    <w:rsid w:val="00C5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76"/>
  </w:style>
  <w:style w:type="paragraph" w:styleId="ListParagraph">
    <w:name w:val="List Paragraph"/>
    <w:basedOn w:val="Normal"/>
    <w:uiPriority w:val="34"/>
    <w:qFormat/>
    <w:rsid w:val="00000B76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000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1D26-FC92-4AF3-9F8B-B607EF25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9</cp:revision>
  <dcterms:created xsi:type="dcterms:W3CDTF">2019-09-15T01:02:00Z</dcterms:created>
  <dcterms:modified xsi:type="dcterms:W3CDTF">2019-09-28T18:27:00Z</dcterms:modified>
</cp:coreProperties>
</file>